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6B9C" w14:textId="77777777" w:rsidR="006272BA" w:rsidRPr="009B6FB7" w:rsidRDefault="006272BA" w:rsidP="00067FA4">
      <w:pPr>
        <w:spacing w:after="0" w:line="240" w:lineRule="auto"/>
        <w:jc w:val="center"/>
        <w:rPr>
          <w:rFonts w:cstheme="minorHAnsi"/>
          <w:b/>
          <w:bCs/>
          <w:sz w:val="28"/>
          <w:szCs w:val="28"/>
        </w:rPr>
      </w:pPr>
      <w:r w:rsidRPr="009B6FB7">
        <w:rPr>
          <w:rFonts w:cstheme="minorHAnsi"/>
          <w:b/>
          <w:bCs/>
          <w:sz w:val="28"/>
          <w:szCs w:val="28"/>
        </w:rPr>
        <w:t>DIRECTOR, PLANNING &amp; LAND ACQUISITION JOB POSTING</w:t>
      </w:r>
    </w:p>
    <w:p w14:paraId="4B190C8C" w14:textId="77777777" w:rsidR="006272BA" w:rsidRPr="00315524" w:rsidRDefault="006272BA" w:rsidP="00067FA4">
      <w:pPr>
        <w:spacing w:after="0" w:line="240" w:lineRule="auto"/>
        <w:jc w:val="center"/>
        <w:rPr>
          <w:rFonts w:cstheme="minorHAnsi"/>
          <w:b/>
          <w:bCs/>
        </w:rPr>
      </w:pPr>
    </w:p>
    <w:p w14:paraId="1B033EA3" w14:textId="77777777" w:rsidR="006272BA" w:rsidRDefault="006272BA" w:rsidP="00067FA4">
      <w:pPr>
        <w:spacing w:after="0" w:line="240" w:lineRule="auto"/>
        <w:rPr>
          <w:rFonts w:cstheme="minorHAnsi"/>
          <w:i/>
          <w:iCs/>
        </w:rPr>
      </w:pPr>
    </w:p>
    <w:p w14:paraId="6686BCA4" w14:textId="77777777" w:rsidR="006272BA" w:rsidRPr="008746CE" w:rsidRDefault="006272BA" w:rsidP="00067FA4">
      <w:pPr>
        <w:spacing w:after="0" w:line="240" w:lineRule="auto"/>
        <w:rPr>
          <w:rFonts w:cstheme="minorHAnsi"/>
        </w:rPr>
      </w:pPr>
      <w:r w:rsidRPr="008746CE">
        <w:rPr>
          <w:rFonts w:cstheme="minorHAnsi"/>
        </w:rPr>
        <w:t>Love the Journey</w:t>
      </w:r>
    </w:p>
    <w:p w14:paraId="59FFE014" w14:textId="77777777" w:rsidR="006272BA" w:rsidRPr="00315524" w:rsidRDefault="006272BA" w:rsidP="00067FA4">
      <w:pPr>
        <w:spacing w:after="0" w:line="240" w:lineRule="auto"/>
        <w:rPr>
          <w:rFonts w:cstheme="minorHAnsi"/>
        </w:rPr>
      </w:pPr>
    </w:p>
    <w:p w14:paraId="48444CD0" w14:textId="77777777" w:rsidR="006272BA" w:rsidRPr="00C36A7B" w:rsidRDefault="006272BA" w:rsidP="00067FA4">
      <w:pPr>
        <w:spacing w:after="0" w:line="240" w:lineRule="auto"/>
        <w:rPr>
          <w:rFonts w:cstheme="minorHAnsi"/>
        </w:rPr>
      </w:pPr>
      <w:r w:rsidRPr="00C36A7B">
        <w:rPr>
          <w:rFonts w:cstheme="minorHAnsi"/>
        </w:rPr>
        <w:t xml:space="preserve">We approach the employee experience the same way we approach the customer experience. Buying a new home can be rewarding, challenging, and, ultimately, life changing. A new home is not just one of the largest purchases made in a lifetime; it becomes a defining part of the buyer. The employee experience is no different and our deep devotion to our people propels everything we do. </w:t>
      </w:r>
    </w:p>
    <w:p w14:paraId="7F439077" w14:textId="77777777" w:rsidR="006272BA" w:rsidRPr="00C36A7B" w:rsidRDefault="006272BA" w:rsidP="00067FA4">
      <w:pPr>
        <w:spacing w:after="0" w:line="240" w:lineRule="auto"/>
        <w:rPr>
          <w:rFonts w:cstheme="minorHAnsi"/>
        </w:rPr>
      </w:pPr>
    </w:p>
    <w:p w14:paraId="5E0A1B51" w14:textId="77777777" w:rsidR="006272BA" w:rsidRPr="00C36A7B" w:rsidRDefault="006272BA" w:rsidP="00067FA4">
      <w:pPr>
        <w:spacing w:after="0" w:line="240" w:lineRule="auto"/>
        <w:rPr>
          <w:rFonts w:cstheme="minorHAnsi"/>
        </w:rPr>
      </w:pPr>
      <w:r w:rsidRPr="00C36A7B">
        <w:rPr>
          <w:rFonts w:cstheme="minorHAnsi"/>
        </w:rPr>
        <w:t>For us to deliver an unparalleled customer experience and drive the business with immense growth ahead, we require a unique mix of unbelievably rare people. The adage of “</w:t>
      </w:r>
      <w:r w:rsidRPr="000A0C2B">
        <w:rPr>
          <w:rFonts w:cstheme="minorHAnsi"/>
          <w:i/>
          <w:iCs/>
        </w:rPr>
        <w:t>work hard, play hard</w:t>
      </w:r>
      <w:r w:rsidRPr="00C36A7B">
        <w:rPr>
          <w:rFonts w:cstheme="minorHAnsi"/>
        </w:rPr>
        <w:t>” is one that is often said but rarely lived. As with any hard-fought victories or defeats, taking moments to celebrate together is paramount.</w:t>
      </w:r>
    </w:p>
    <w:p w14:paraId="44C6D675" w14:textId="77777777" w:rsidR="006272BA" w:rsidRPr="00315524" w:rsidRDefault="006272BA" w:rsidP="00067FA4">
      <w:pPr>
        <w:spacing w:after="0" w:line="240" w:lineRule="auto"/>
        <w:rPr>
          <w:rFonts w:cstheme="minorHAnsi"/>
        </w:rPr>
      </w:pPr>
    </w:p>
    <w:p w14:paraId="1B1E0CCA" w14:textId="77777777" w:rsidR="006272BA" w:rsidRDefault="006272BA" w:rsidP="00067FA4">
      <w:pPr>
        <w:spacing w:after="0" w:line="240" w:lineRule="auto"/>
        <w:rPr>
          <w:rFonts w:cstheme="minorHAnsi"/>
          <w:b/>
          <w:bCs/>
        </w:rPr>
      </w:pPr>
      <w:r w:rsidRPr="00315524">
        <w:rPr>
          <w:rFonts w:cstheme="minorHAnsi"/>
          <w:b/>
          <w:bCs/>
        </w:rPr>
        <w:t>Join the Fusion Team</w:t>
      </w:r>
    </w:p>
    <w:p w14:paraId="6ADD6364" w14:textId="77777777" w:rsidR="006272BA" w:rsidRPr="00315524" w:rsidRDefault="006272BA" w:rsidP="00067FA4">
      <w:pPr>
        <w:spacing w:after="0" w:line="240" w:lineRule="auto"/>
        <w:rPr>
          <w:rFonts w:cstheme="minorHAnsi"/>
          <w:b/>
          <w:bCs/>
        </w:rPr>
      </w:pPr>
    </w:p>
    <w:p w14:paraId="66A9898F" w14:textId="77777777" w:rsidR="00C36A7B" w:rsidRDefault="00C36A7B" w:rsidP="00067FA4">
      <w:pPr>
        <w:spacing w:after="0" w:line="240" w:lineRule="auto"/>
      </w:pPr>
      <w:r w:rsidRPr="00DB4CB7">
        <w:rPr>
          <w:b/>
          <w:bCs/>
          <w:i/>
          <w:iCs/>
        </w:rPr>
        <w:t xml:space="preserve">Fusion Homes, a 2022 </w:t>
      </w:r>
      <w:proofErr w:type="spellStart"/>
      <w:r w:rsidRPr="00DB4CB7">
        <w:rPr>
          <w:b/>
          <w:bCs/>
          <w:i/>
          <w:iCs/>
        </w:rPr>
        <w:t>Kincentric</w:t>
      </w:r>
      <w:proofErr w:type="spellEnd"/>
      <w:r w:rsidRPr="00DB4CB7">
        <w:rPr>
          <w:b/>
          <w:bCs/>
          <w:i/>
          <w:iCs/>
        </w:rPr>
        <w:t xml:space="preserve"> Best Employer</w:t>
      </w:r>
      <w:r w:rsidRPr="00C36A7B">
        <w:t xml:space="preserve">, is </w:t>
      </w:r>
      <w:r>
        <w:t xml:space="preserve">searching for an exceptionally talented </w:t>
      </w:r>
      <w:r>
        <w:rPr>
          <w:b/>
          <w:bCs/>
        </w:rPr>
        <w:t>Director, Planning &amp; Land Acquisition</w:t>
      </w:r>
      <w:r>
        <w:t xml:space="preserve"> to join our growing team and help us deliver on our customer promise.  </w:t>
      </w:r>
    </w:p>
    <w:p w14:paraId="4A3AF481" w14:textId="63664D1F" w:rsidR="006272BA" w:rsidRPr="00C36A7B" w:rsidRDefault="006272BA" w:rsidP="00067FA4">
      <w:pPr>
        <w:spacing w:after="0" w:line="240" w:lineRule="auto"/>
      </w:pPr>
      <w:r w:rsidRPr="00315524">
        <w:rPr>
          <w:rFonts w:cstheme="minorHAnsi"/>
        </w:rPr>
        <w:t xml:space="preserve">Reporting to the Senior Vice President, Development &amp; Finance, </w:t>
      </w:r>
      <w:r w:rsidRPr="006F6762">
        <w:rPr>
          <w:rFonts w:cstheme="minorHAnsi"/>
        </w:rPr>
        <w:t>this person will have an opportunity to help shape growth of the company, while also collaborating on our most significant project to date, working closely with internal and external stakeholders.</w:t>
      </w:r>
    </w:p>
    <w:p w14:paraId="52C2D865" w14:textId="77777777" w:rsidR="006272BA" w:rsidRPr="00315524" w:rsidRDefault="006272BA" w:rsidP="00067FA4">
      <w:pPr>
        <w:spacing w:after="0" w:line="240" w:lineRule="auto"/>
        <w:rPr>
          <w:rFonts w:cstheme="minorHAnsi"/>
        </w:rPr>
      </w:pPr>
    </w:p>
    <w:p w14:paraId="17F48B3D" w14:textId="77777777" w:rsidR="006272BA" w:rsidRDefault="006272BA" w:rsidP="00067FA4">
      <w:pPr>
        <w:spacing w:after="0" w:line="240" w:lineRule="auto"/>
        <w:rPr>
          <w:rFonts w:cstheme="minorHAnsi"/>
          <w:b/>
          <w:bCs/>
        </w:rPr>
      </w:pPr>
      <w:r w:rsidRPr="00315524">
        <w:rPr>
          <w:rFonts w:cstheme="minorHAnsi"/>
          <w:b/>
          <w:bCs/>
        </w:rPr>
        <w:t>What you’ll be doing:</w:t>
      </w:r>
    </w:p>
    <w:p w14:paraId="1B8E4FE5" w14:textId="77777777" w:rsidR="006272BA" w:rsidRPr="00315524" w:rsidRDefault="006272BA" w:rsidP="00067FA4">
      <w:pPr>
        <w:spacing w:after="0" w:line="240" w:lineRule="auto"/>
        <w:rPr>
          <w:rFonts w:cstheme="minorHAnsi"/>
          <w:b/>
          <w:bCs/>
        </w:rPr>
      </w:pPr>
    </w:p>
    <w:p w14:paraId="3D9BC887" w14:textId="77777777" w:rsidR="006272BA" w:rsidRPr="00315524" w:rsidRDefault="006272BA" w:rsidP="00067FA4">
      <w:pPr>
        <w:pStyle w:val="ListParagraph"/>
        <w:numPr>
          <w:ilvl w:val="0"/>
          <w:numId w:val="2"/>
        </w:numPr>
        <w:spacing w:after="0" w:line="240" w:lineRule="auto"/>
        <w:rPr>
          <w:rFonts w:cstheme="minorHAnsi"/>
        </w:rPr>
      </w:pPr>
      <w:r w:rsidRPr="00315524">
        <w:rPr>
          <w:rFonts w:cstheme="minorHAnsi"/>
        </w:rPr>
        <w:t>Investigate and analyze land opportunities through extensive due diligence and reporting (</w:t>
      </w:r>
      <w:proofErr w:type="gramStart"/>
      <w:r w:rsidRPr="00315524">
        <w:rPr>
          <w:rFonts w:cstheme="minorHAnsi"/>
        </w:rPr>
        <w:t>i.e.</w:t>
      </w:r>
      <w:proofErr w:type="gramEnd"/>
      <w:r w:rsidRPr="00315524">
        <w:rPr>
          <w:rFonts w:cstheme="minorHAnsi"/>
        </w:rPr>
        <w:t xml:space="preserve"> proformas and scenarios)</w:t>
      </w:r>
    </w:p>
    <w:p w14:paraId="1C68AFB2" w14:textId="77777777" w:rsidR="006272BA" w:rsidRDefault="006272BA" w:rsidP="00067FA4">
      <w:pPr>
        <w:pStyle w:val="ListParagraph"/>
        <w:numPr>
          <w:ilvl w:val="0"/>
          <w:numId w:val="2"/>
        </w:numPr>
        <w:spacing w:after="0" w:line="240" w:lineRule="auto"/>
        <w:rPr>
          <w:rFonts w:cstheme="minorHAnsi"/>
        </w:rPr>
      </w:pPr>
      <w:r w:rsidRPr="00315524">
        <w:rPr>
          <w:rFonts w:cstheme="minorHAnsi"/>
        </w:rPr>
        <w:t xml:space="preserve">Oversee the land </w:t>
      </w:r>
      <w:r>
        <w:rPr>
          <w:rFonts w:cstheme="minorHAnsi"/>
        </w:rPr>
        <w:t xml:space="preserve">acquisition, planning and approvals </w:t>
      </w:r>
      <w:r w:rsidRPr="00315524">
        <w:rPr>
          <w:rFonts w:cstheme="minorHAnsi"/>
        </w:rPr>
        <w:t xml:space="preserve">process from start to finish ensuring that it stays on time and on </w:t>
      </w:r>
      <w:proofErr w:type="gramStart"/>
      <w:r w:rsidRPr="00315524">
        <w:rPr>
          <w:rFonts w:cstheme="minorHAnsi"/>
        </w:rPr>
        <w:t>budget</w:t>
      </w:r>
      <w:proofErr w:type="gramEnd"/>
    </w:p>
    <w:p w14:paraId="77291288" w14:textId="77777777" w:rsidR="006272BA" w:rsidRDefault="006272BA" w:rsidP="00067FA4">
      <w:pPr>
        <w:pStyle w:val="ListParagraph"/>
        <w:numPr>
          <w:ilvl w:val="0"/>
          <w:numId w:val="2"/>
        </w:numPr>
        <w:spacing w:after="0" w:line="240" w:lineRule="auto"/>
        <w:rPr>
          <w:rFonts w:cstheme="minorHAnsi"/>
        </w:rPr>
      </w:pPr>
      <w:r>
        <w:rPr>
          <w:rFonts w:cstheme="minorHAnsi"/>
        </w:rPr>
        <w:t xml:space="preserve">Lead and coordinate the Agreement of Purchase and Sale for land acquisitions, working with internal and external </w:t>
      </w:r>
      <w:proofErr w:type="gramStart"/>
      <w:r>
        <w:rPr>
          <w:rFonts w:cstheme="minorHAnsi"/>
        </w:rPr>
        <w:t>stakeholders</w:t>
      </w:r>
      <w:proofErr w:type="gramEnd"/>
    </w:p>
    <w:p w14:paraId="7DB8E78F" w14:textId="77777777" w:rsidR="006272BA" w:rsidRPr="00315524" w:rsidRDefault="006272BA" w:rsidP="00067FA4">
      <w:pPr>
        <w:pStyle w:val="ListParagraph"/>
        <w:numPr>
          <w:ilvl w:val="0"/>
          <w:numId w:val="2"/>
        </w:numPr>
        <w:spacing w:after="0" w:line="240" w:lineRule="auto"/>
        <w:rPr>
          <w:rFonts w:cstheme="minorHAnsi"/>
        </w:rPr>
      </w:pPr>
      <w:r>
        <w:rPr>
          <w:rFonts w:cstheme="minorHAnsi"/>
        </w:rPr>
        <w:t>Ensure all planning and approval aspects of a project are advancing in congruence with company goals including visioning and approval strategy, master planning and subdivision design</w:t>
      </w:r>
    </w:p>
    <w:p w14:paraId="39985867" w14:textId="77777777" w:rsidR="006272BA" w:rsidRPr="00315524" w:rsidRDefault="006272BA" w:rsidP="00067FA4">
      <w:pPr>
        <w:pStyle w:val="ListParagraph"/>
        <w:numPr>
          <w:ilvl w:val="0"/>
          <w:numId w:val="2"/>
        </w:numPr>
        <w:spacing w:after="0" w:line="240" w:lineRule="auto"/>
        <w:rPr>
          <w:rFonts w:cstheme="minorHAnsi"/>
        </w:rPr>
      </w:pPr>
      <w:r w:rsidRPr="00315524">
        <w:rPr>
          <w:rFonts w:cstheme="minorHAnsi"/>
        </w:rPr>
        <w:t>Review change orders, project financials, and budget updates from various internal and external parties and report to relevant stakeholders</w:t>
      </w:r>
    </w:p>
    <w:p w14:paraId="24844036" w14:textId="77777777" w:rsidR="006272BA" w:rsidRPr="00315524" w:rsidRDefault="006272BA" w:rsidP="00067FA4">
      <w:pPr>
        <w:pStyle w:val="ListParagraph"/>
        <w:numPr>
          <w:ilvl w:val="0"/>
          <w:numId w:val="2"/>
        </w:numPr>
        <w:spacing w:after="0" w:line="240" w:lineRule="auto"/>
        <w:rPr>
          <w:rFonts w:cstheme="minorHAnsi"/>
        </w:rPr>
      </w:pPr>
      <w:r w:rsidRPr="00315524">
        <w:rPr>
          <w:rFonts w:cstheme="minorHAnsi"/>
        </w:rPr>
        <w:t>Evaluate, select, and liaise with all outsourced parties such as architects, engineers, traffic consultants, environmental consultants, and geological consultants to ensure successful and profitable projects</w:t>
      </w:r>
    </w:p>
    <w:p w14:paraId="00A01477" w14:textId="77777777" w:rsidR="006272BA" w:rsidRPr="00315524" w:rsidRDefault="006272BA" w:rsidP="00067FA4">
      <w:pPr>
        <w:numPr>
          <w:ilvl w:val="0"/>
          <w:numId w:val="2"/>
        </w:numPr>
        <w:spacing w:after="0" w:line="240" w:lineRule="auto"/>
        <w:rPr>
          <w:rFonts w:eastAsia="Times New Roman" w:cstheme="minorHAnsi"/>
          <w:color w:val="2D2D2D"/>
        </w:rPr>
      </w:pPr>
      <w:r w:rsidRPr="002D6AE0">
        <w:rPr>
          <w:rFonts w:eastAsia="Times New Roman" w:cstheme="minorHAnsi"/>
          <w:color w:val="2D2D2D"/>
        </w:rPr>
        <w:t>Complete property searches by reviewing Official Plans (Regional and Municipal), zoning by-laws, urban design guidelines, OMB decisions, parkland dedications, property assessments, etc.</w:t>
      </w:r>
    </w:p>
    <w:p w14:paraId="183DB93A" w14:textId="77777777" w:rsidR="006272BA" w:rsidRPr="002D6AE0" w:rsidRDefault="006272BA" w:rsidP="00067FA4">
      <w:pPr>
        <w:numPr>
          <w:ilvl w:val="0"/>
          <w:numId w:val="2"/>
        </w:numPr>
        <w:spacing w:after="0" w:line="240" w:lineRule="auto"/>
        <w:rPr>
          <w:rFonts w:eastAsia="Times New Roman" w:cstheme="minorHAnsi"/>
          <w:color w:val="2D2D2D"/>
        </w:rPr>
      </w:pPr>
      <w:r>
        <w:rPr>
          <w:rFonts w:eastAsia="Times New Roman" w:cstheme="minorHAnsi"/>
          <w:color w:val="2D2D2D"/>
        </w:rPr>
        <w:t>Collaborate</w:t>
      </w:r>
      <w:r w:rsidRPr="002D6AE0">
        <w:rPr>
          <w:rFonts w:eastAsia="Times New Roman" w:cstheme="minorHAnsi"/>
          <w:color w:val="2D2D2D"/>
        </w:rPr>
        <w:t xml:space="preserve"> with </w:t>
      </w:r>
      <w:r>
        <w:rPr>
          <w:rFonts w:eastAsia="Times New Roman" w:cstheme="minorHAnsi"/>
          <w:color w:val="2D2D2D"/>
        </w:rPr>
        <w:t xml:space="preserve">Project Management, </w:t>
      </w:r>
      <w:r w:rsidRPr="002D6AE0">
        <w:rPr>
          <w:rFonts w:eastAsia="Times New Roman" w:cstheme="minorHAnsi"/>
          <w:color w:val="2D2D2D"/>
        </w:rPr>
        <w:t>Marketing, Sales, Construction and Finance teams to execute on projects from inception to completion</w:t>
      </w:r>
    </w:p>
    <w:p w14:paraId="12F7AF0E" w14:textId="77777777" w:rsidR="006272BA" w:rsidRDefault="006272BA" w:rsidP="00067FA4">
      <w:pPr>
        <w:numPr>
          <w:ilvl w:val="0"/>
          <w:numId w:val="2"/>
        </w:numPr>
        <w:spacing w:after="0" w:line="240" w:lineRule="auto"/>
        <w:rPr>
          <w:rFonts w:eastAsia="Times New Roman" w:cstheme="minorHAnsi"/>
          <w:color w:val="2D2D2D"/>
        </w:rPr>
      </w:pPr>
      <w:r w:rsidRPr="002D6AE0">
        <w:rPr>
          <w:rFonts w:eastAsia="Times New Roman" w:cstheme="minorHAnsi"/>
          <w:color w:val="2D2D2D"/>
        </w:rPr>
        <w:t>Navigate and obtain municipal approvals such as Official Plan Amendments, Zoning Amendments, Committee of Adjustment, Draft Plan of Condominium and Part Lot Control</w:t>
      </w:r>
    </w:p>
    <w:p w14:paraId="430367EB" w14:textId="77777777" w:rsidR="006272BA" w:rsidRPr="002D6AE0" w:rsidRDefault="006272BA" w:rsidP="00067FA4">
      <w:pPr>
        <w:numPr>
          <w:ilvl w:val="0"/>
          <w:numId w:val="2"/>
        </w:numPr>
        <w:spacing w:after="0" w:line="240" w:lineRule="auto"/>
        <w:rPr>
          <w:rFonts w:eastAsia="Times New Roman" w:cstheme="minorHAnsi"/>
          <w:color w:val="2D2D2D"/>
        </w:rPr>
      </w:pPr>
      <w:r>
        <w:rPr>
          <w:rFonts w:eastAsia="Times New Roman" w:cstheme="minorHAnsi"/>
          <w:color w:val="2D2D2D"/>
        </w:rPr>
        <w:t>Develop and maintain relationships with municipalities, approval agencies and other authorities</w:t>
      </w:r>
    </w:p>
    <w:p w14:paraId="74B66A90" w14:textId="77777777" w:rsidR="006272BA" w:rsidRPr="002D6AE0" w:rsidRDefault="006272BA" w:rsidP="00067FA4">
      <w:pPr>
        <w:numPr>
          <w:ilvl w:val="0"/>
          <w:numId w:val="2"/>
        </w:numPr>
        <w:spacing w:after="0" w:line="240" w:lineRule="auto"/>
        <w:rPr>
          <w:rFonts w:eastAsia="Times New Roman" w:cstheme="minorHAnsi"/>
          <w:color w:val="2D2D2D"/>
        </w:rPr>
      </w:pPr>
      <w:r w:rsidRPr="002D6AE0">
        <w:rPr>
          <w:rFonts w:eastAsia="Times New Roman" w:cstheme="minorHAnsi"/>
          <w:color w:val="2D2D2D"/>
        </w:rPr>
        <w:t>Monitor and stay current on industry related issues</w:t>
      </w:r>
      <w:r>
        <w:rPr>
          <w:rFonts w:eastAsia="Times New Roman" w:cstheme="minorHAnsi"/>
          <w:color w:val="2D2D2D"/>
        </w:rPr>
        <w:t xml:space="preserve">, </w:t>
      </w:r>
      <w:r w:rsidRPr="002D6AE0">
        <w:rPr>
          <w:rFonts w:eastAsia="Times New Roman" w:cstheme="minorHAnsi"/>
          <w:color w:val="2D2D2D"/>
        </w:rPr>
        <w:t>attend industry related conferences</w:t>
      </w:r>
      <w:r>
        <w:rPr>
          <w:rFonts w:eastAsia="Times New Roman" w:cstheme="minorHAnsi"/>
          <w:color w:val="2D2D2D"/>
        </w:rPr>
        <w:t xml:space="preserve">, </w:t>
      </w:r>
      <w:r w:rsidRPr="002D6AE0">
        <w:rPr>
          <w:rFonts w:eastAsia="Times New Roman" w:cstheme="minorHAnsi"/>
          <w:color w:val="2D2D2D"/>
        </w:rPr>
        <w:t>events</w:t>
      </w:r>
      <w:r>
        <w:rPr>
          <w:rFonts w:eastAsia="Times New Roman" w:cstheme="minorHAnsi"/>
          <w:color w:val="2D2D2D"/>
        </w:rPr>
        <w:t xml:space="preserve">, and public meetings </w:t>
      </w:r>
    </w:p>
    <w:p w14:paraId="152303B6" w14:textId="77777777" w:rsidR="006272BA" w:rsidRDefault="006272BA" w:rsidP="00067FA4">
      <w:pPr>
        <w:spacing w:after="0" w:line="240" w:lineRule="auto"/>
        <w:rPr>
          <w:rFonts w:cstheme="minorHAnsi"/>
          <w:b/>
          <w:bCs/>
        </w:rPr>
      </w:pPr>
      <w:r w:rsidRPr="00315524">
        <w:rPr>
          <w:rFonts w:cstheme="minorHAnsi"/>
          <w:b/>
          <w:bCs/>
        </w:rPr>
        <w:lastRenderedPageBreak/>
        <w:t>What you bring to the table:</w:t>
      </w:r>
    </w:p>
    <w:p w14:paraId="7B521815" w14:textId="77777777" w:rsidR="006272BA" w:rsidRPr="00315524" w:rsidRDefault="006272BA" w:rsidP="00067FA4">
      <w:pPr>
        <w:spacing w:after="0" w:line="240" w:lineRule="auto"/>
        <w:rPr>
          <w:rFonts w:cstheme="minorHAnsi"/>
          <w:b/>
          <w:bCs/>
        </w:rPr>
      </w:pPr>
    </w:p>
    <w:p w14:paraId="1772DBF6" w14:textId="77777777" w:rsidR="006272BA" w:rsidRPr="00315524" w:rsidRDefault="006272BA" w:rsidP="00067FA4">
      <w:pPr>
        <w:pStyle w:val="ListParagraph"/>
        <w:numPr>
          <w:ilvl w:val="0"/>
          <w:numId w:val="5"/>
        </w:numPr>
        <w:spacing w:after="0" w:line="240" w:lineRule="auto"/>
        <w:ind w:left="720" w:hanging="360"/>
        <w:rPr>
          <w:rFonts w:cstheme="minorHAnsi"/>
        </w:rPr>
      </w:pPr>
      <w:r w:rsidRPr="00315524">
        <w:rPr>
          <w:rFonts w:cstheme="minorHAnsi"/>
        </w:rPr>
        <w:t>Bachelor's Degree or Master's in Urban Planning/Design, or equivalent</w:t>
      </w:r>
    </w:p>
    <w:p w14:paraId="2C6D296F" w14:textId="77777777" w:rsidR="006272BA" w:rsidRPr="00315524" w:rsidRDefault="006272BA" w:rsidP="00067FA4">
      <w:pPr>
        <w:pStyle w:val="ListParagraph"/>
        <w:numPr>
          <w:ilvl w:val="0"/>
          <w:numId w:val="5"/>
        </w:numPr>
        <w:spacing w:after="0" w:line="240" w:lineRule="auto"/>
        <w:ind w:left="720" w:hanging="360"/>
        <w:rPr>
          <w:rFonts w:cstheme="minorHAnsi"/>
        </w:rPr>
      </w:pPr>
      <w:r w:rsidRPr="00315524">
        <w:rPr>
          <w:rFonts w:cstheme="minorHAnsi"/>
        </w:rPr>
        <w:t>RP</w:t>
      </w:r>
      <w:r>
        <w:rPr>
          <w:rFonts w:cstheme="minorHAnsi"/>
        </w:rPr>
        <w:t xml:space="preserve">P designation is </w:t>
      </w:r>
      <w:proofErr w:type="gramStart"/>
      <w:r>
        <w:rPr>
          <w:rFonts w:cstheme="minorHAnsi"/>
        </w:rPr>
        <w:t>preferred</w:t>
      </w:r>
      <w:proofErr w:type="gramEnd"/>
    </w:p>
    <w:p w14:paraId="72DB6296" w14:textId="77777777" w:rsidR="006272BA" w:rsidRPr="00315524" w:rsidRDefault="006272BA" w:rsidP="00067FA4">
      <w:pPr>
        <w:pStyle w:val="ListParagraph"/>
        <w:numPr>
          <w:ilvl w:val="0"/>
          <w:numId w:val="5"/>
        </w:numPr>
        <w:spacing w:after="0" w:line="240" w:lineRule="auto"/>
        <w:ind w:left="720" w:hanging="360"/>
        <w:rPr>
          <w:rFonts w:cstheme="minorHAnsi"/>
        </w:rPr>
      </w:pPr>
      <w:r w:rsidRPr="00315524">
        <w:rPr>
          <w:rFonts w:cstheme="minorHAnsi"/>
        </w:rPr>
        <w:t xml:space="preserve">10 or more years’ experience in </w:t>
      </w:r>
      <w:r>
        <w:rPr>
          <w:rFonts w:cstheme="minorHAnsi"/>
        </w:rPr>
        <w:t xml:space="preserve">land planning, development, and approval processes </w:t>
      </w:r>
    </w:p>
    <w:p w14:paraId="6561F778" w14:textId="77777777" w:rsidR="006272BA" w:rsidRPr="00315524" w:rsidRDefault="006272BA" w:rsidP="00067FA4">
      <w:pPr>
        <w:pStyle w:val="ListParagraph"/>
        <w:numPr>
          <w:ilvl w:val="0"/>
          <w:numId w:val="5"/>
        </w:numPr>
        <w:spacing w:after="0" w:line="240" w:lineRule="auto"/>
        <w:ind w:left="720" w:hanging="360"/>
        <w:rPr>
          <w:rFonts w:cstheme="minorHAnsi"/>
        </w:rPr>
      </w:pPr>
      <w:r w:rsidRPr="00315524">
        <w:rPr>
          <w:rFonts w:cstheme="minorHAnsi"/>
        </w:rPr>
        <w:t>Exceptional knowledge of the Provincial Planning Act</w:t>
      </w:r>
    </w:p>
    <w:p w14:paraId="7A5FB4D8" w14:textId="77777777" w:rsidR="006272BA" w:rsidRPr="00315524" w:rsidRDefault="006272BA" w:rsidP="00067FA4">
      <w:pPr>
        <w:pStyle w:val="ListParagraph"/>
        <w:numPr>
          <w:ilvl w:val="0"/>
          <w:numId w:val="5"/>
        </w:numPr>
        <w:spacing w:after="0" w:line="240" w:lineRule="auto"/>
        <w:ind w:left="720" w:hanging="360"/>
        <w:rPr>
          <w:rFonts w:cstheme="minorHAnsi"/>
        </w:rPr>
      </w:pPr>
      <w:r w:rsidRPr="00315524">
        <w:rPr>
          <w:rFonts w:eastAsia="Times New Roman" w:cstheme="minorHAnsi"/>
          <w:color w:val="2D2D2D"/>
        </w:rPr>
        <w:t>Advanced knowledge of the Ontario Municipal planning process, technical plans and reports, land acquisition processes, lot grading and site servicing for both greenfield and urban developments, contract administration for infrastructure projects.</w:t>
      </w:r>
    </w:p>
    <w:p w14:paraId="44A9C525" w14:textId="77777777" w:rsidR="006272BA" w:rsidRDefault="006272BA" w:rsidP="00067FA4">
      <w:pPr>
        <w:pStyle w:val="ListParagraph"/>
        <w:numPr>
          <w:ilvl w:val="0"/>
          <w:numId w:val="5"/>
        </w:numPr>
        <w:spacing w:after="0" w:line="240" w:lineRule="auto"/>
        <w:ind w:left="720" w:hanging="360"/>
        <w:rPr>
          <w:rFonts w:cstheme="minorHAnsi"/>
        </w:rPr>
      </w:pPr>
      <w:r w:rsidRPr="00315524">
        <w:rPr>
          <w:rFonts w:cstheme="minorHAnsi"/>
        </w:rPr>
        <w:t>Highly proficient with Microsoft Office suite, including Microsoft Excel and Project</w:t>
      </w:r>
    </w:p>
    <w:p w14:paraId="3FFCEDE4" w14:textId="77777777" w:rsidR="006272BA" w:rsidRPr="00315524" w:rsidRDefault="006272BA" w:rsidP="00067FA4">
      <w:pPr>
        <w:pStyle w:val="ListParagraph"/>
        <w:numPr>
          <w:ilvl w:val="0"/>
          <w:numId w:val="5"/>
        </w:numPr>
        <w:spacing w:after="0" w:line="240" w:lineRule="auto"/>
        <w:ind w:left="720" w:hanging="360"/>
        <w:rPr>
          <w:rFonts w:cstheme="minorHAnsi"/>
        </w:rPr>
      </w:pPr>
      <w:r>
        <w:rPr>
          <w:rFonts w:cstheme="minorHAnsi"/>
        </w:rPr>
        <w:t>Proficient in design and CAD</w:t>
      </w:r>
      <w:r w:rsidRPr="00315524">
        <w:rPr>
          <w:rFonts w:cstheme="minorHAnsi"/>
        </w:rPr>
        <w:t xml:space="preserve"> </w:t>
      </w:r>
    </w:p>
    <w:p w14:paraId="653F0850" w14:textId="77777777" w:rsidR="006272BA" w:rsidRPr="00315524" w:rsidRDefault="006272BA" w:rsidP="00067FA4">
      <w:pPr>
        <w:pStyle w:val="ListParagraph"/>
        <w:numPr>
          <w:ilvl w:val="0"/>
          <w:numId w:val="5"/>
        </w:numPr>
        <w:spacing w:after="0" w:line="240" w:lineRule="auto"/>
        <w:ind w:left="720" w:hanging="360"/>
        <w:rPr>
          <w:rFonts w:cstheme="minorHAnsi"/>
        </w:rPr>
      </w:pPr>
      <w:r w:rsidRPr="00315524">
        <w:rPr>
          <w:rFonts w:cstheme="minorHAnsi"/>
        </w:rPr>
        <w:t xml:space="preserve">Exceptional verbal and written communication skills with the ability to build strong relationships with various </w:t>
      </w:r>
      <w:proofErr w:type="gramStart"/>
      <w:r w:rsidRPr="00315524">
        <w:rPr>
          <w:rFonts w:cstheme="minorHAnsi"/>
        </w:rPr>
        <w:t>stakeholders</w:t>
      </w:r>
      <w:proofErr w:type="gramEnd"/>
    </w:p>
    <w:p w14:paraId="3E2EBFA7" w14:textId="77777777" w:rsidR="006272BA" w:rsidRPr="00315524" w:rsidRDefault="006272BA" w:rsidP="00067FA4">
      <w:pPr>
        <w:pStyle w:val="ListParagraph"/>
        <w:numPr>
          <w:ilvl w:val="0"/>
          <w:numId w:val="5"/>
        </w:numPr>
        <w:spacing w:after="0" w:line="240" w:lineRule="auto"/>
        <w:ind w:left="720" w:hanging="360"/>
        <w:rPr>
          <w:rFonts w:cstheme="minorHAnsi"/>
        </w:rPr>
      </w:pPr>
      <w:r w:rsidRPr="00315524">
        <w:rPr>
          <w:rFonts w:cstheme="minorHAnsi"/>
        </w:rPr>
        <w:t>Impeccable detail-orientation, follow-up, time management, and multi-tasking skills</w:t>
      </w:r>
    </w:p>
    <w:p w14:paraId="227B344C" w14:textId="77777777" w:rsidR="006272BA" w:rsidRPr="00315524" w:rsidRDefault="006272BA" w:rsidP="00067FA4">
      <w:pPr>
        <w:pStyle w:val="ListParagraph"/>
        <w:numPr>
          <w:ilvl w:val="0"/>
          <w:numId w:val="5"/>
        </w:numPr>
        <w:spacing w:after="0" w:line="240" w:lineRule="auto"/>
        <w:ind w:left="720" w:hanging="360"/>
        <w:rPr>
          <w:rFonts w:cstheme="minorHAnsi"/>
        </w:rPr>
      </w:pPr>
      <w:r w:rsidRPr="00315524">
        <w:rPr>
          <w:rFonts w:cstheme="minorHAnsi"/>
        </w:rPr>
        <w:t xml:space="preserve">Ability to make sound and confident business decisions using analysis and logical </w:t>
      </w:r>
      <w:proofErr w:type="gramStart"/>
      <w:r w:rsidRPr="00315524">
        <w:rPr>
          <w:rFonts w:cstheme="minorHAnsi"/>
        </w:rPr>
        <w:t>reasoning</w:t>
      </w:r>
      <w:proofErr w:type="gramEnd"/>
    </w:p>
    <w:p w14:paraId="6B921E26" w14:textId="77777777" w:rsidR="006272BA" w:rsidRPr="00315524" w:rsidRDefault="006272BA" w:rsidP="00067FA4">
      <w:pPr>
        <w:pStyle w:val="ListParagraph"/>
        <w:numPr>
          <w:ilvl w:val="0"/>
          <w:numId w:val="5"/>
        </w:numPr>
        <w:spacing w:after="0" w:line="240" w:lineRule="auto"/>
        <w:ind w:left="720" w:hanging="360"/>
        <w:rPr>
          <w:rFonts w:cstheme="minorHAnsi"/>
        </w:rPr>
      </w:pPr>
      <w:r w:rsidRPr="00315524">
        <w:rPr>
          <w:rFonts w:cstheme="minorHAnsi"/>
        </w:rPr>
        <w:t xml:space="preserve">Demonstrated negotiation and presentation </w:t>
      </w:r>
      <w:proofErr w:type="gramStart"/>
      <w:r w:rsidRPr="00315524">
        <w:rPr>
          <w:rFonts w:cstheme="minorHAnsi"/>
        </w:rPr>
        <w:t>skills</w:t>
      </w:r>
      <w:proofErr w:type="gramEnd"/>
      <w:r w:rsidRPr="00315524">
        <w:rPr>
          <w:rFonts w:cstheme="minorHAnsi"/>
        </w:rPr>
        <w:t xml:space="preserve"> </w:t>
      </w:r>
    </w:p>
    <w:p w14:paraId="5F9B9023" w14:textId="77777777" w:rsidR="006272BA" w:rsidRPr="00315524" w:rsidRDefault="006272BA" w:rsidP="00067FA4">
      <w:pPr>
        <w:pStyle w:val="ListParagraph"/>
        <w:numPr>
          <w:ilvl w:val="0"/>
          <w:numId w:val="5"/>
        </w:numPr>
        <w:spacing w:after="0" w:line="240" w:lineRule="auto"/>
        <w:ind w:left="720" w:hanging="360"/>
        <w:rPr>
          <w:rFonts w:cstheme="minorHAnsi"/>
        </w:rPr>
      </w:pPr>
      <w:r w:rsidRPr="00315524">
        <w:rPr>
          <w:rFonts w:cstheme="minorHAnsi"/>
        </w:rPr>
        <w:t xml:space="preserve">An entrepreneurial attitude with an ability to work in </w:t>
      </w:r>
      <w:r>
        <w:rPr>
          <w:rFonts w:cstheme="minorHAnsi"/>
        </w:rPr>
        <w:t>agile</w:t>
      </w:r>
      <w:r w:rsidRPr="00315524">
        <w:rPr>
          <w:rFonts w:cstheme="minorHAnsi"/>
        </w:rPr>
        <w:t xml:space="preserve"> and sometimes ambiguous </w:t>
      </w:r>
      <w:proofErr w:type="gramStart"/>
      <w:r w:rsidRPr="00315524">
        <w:rPr>
          <w:rFonts w:cstheme="minorHAnsi"/>
        </w:rPr>
        <w:t>environments</w:t>
      </w:r>
      <w:proofErr w:type="gramEnd"/>
      <w:r w:rsidRPr="00315524">
        <w:rPr>
          <w:rFonts w:cstheme="minorHAnsi"/>
        </w:rPr>
        <w:t xml:space="preserve"> </w:t>
      </w:r>
    </w:p>
    <w:p w14:paraId="6DF58420" w14:textId="77777777" w:rsidR="006272BA" w:rsidRPr="00315524" w:rsidRDefault="006272BA" w:rsidP="00067FA4">
      <w:pPr>
        <w:pStyle w:val="ListParagraph"/>
        <w:numPr>
          <w:ilvl w:val="0"/>
          <w:numId w:val="5"/>
        </w:numPr>
        <w:spacing w:after="0" w:line="240" w:lineRule="auto"/>
        <w:ind w:left="720" w:hanging="360"/>
        <w:rPr>
          <w:rFonts w:cstheme="minorHAnsi"/>
        </w:rPr>
      </w:pPr>
      <w:r w:rsidRPr="00315524">
        <w:rPr>
          <w:rFonts w:cstheme="minorHAnsi"/>
        </w:rPr>
        <w:t xml:space="preserve">Valid G level driver’s license </w:t>
      </w:r>
    </w:p>
    <w:p w14:paraId="7EDAB1AA" w14:textId="77777777" w:rsidR="006272BA" w:rsidRDefault="006272BA" w:rsidP="00067FA4">
      <w:pPr>
        <w:shd w:val="clear" w:color="auto" w:fill="FFFFFF"/>
        <w:spacing w:after="0" w:line="240" w:lineRule="auto"/>
        <w:rPr>
          <w:rFonts w:eastAsia="Times New Roman" w:cstheme="minorHAnsi"/>
          <w:b/>
          <w:bCs/>
          <w:color w:val="000000"/>
        </w:rPr>
      </w:pPr>
    </w:p>
    <w:p w14:paraId="26DEB248" w14:textId="77777777" w:rsidR="006272BA" w:rsidRDefault="006272BA" w:rsidP="00067FA4">
      <w:pPr>
        <w:spacing w:after="0" w:line="240" w:lineRule="auto"/>
        <w:rPr>
          <w:rFonts w:cstheme="minorHAnsi"/>
          <w:b/>
          <w:bCs/>
        </w:rPr>
      </w:pPr>
      <w:r w:rsidRPr="00315524">
        <w:rPr>
          <w:rFonts w:cstheme="minorHAnsi"/>
          <w:b/>
          <w:bCs/>
        </w:rPr>
        <w:t>Why you should join Fusion:</w:t>
      </w:r>
    </w:p>
    <w:p w14:paraId="486A40CF" w14:textId="77777777" w:rsidR="006272BA" w:rsidRPr="00315524" w:rsidRDefault="006272BA" w:rsidP="00067FA4">
      <w:pPr>
        <w:spacing w:after="0" w:line="240" w:lineRule="auto"/>
        <w:rPr>
          <w:rFonts w:cstheme="minorHAnsi"/>
          <w:b/>
          <w:bCs/>
        </w:rPr>
      </w:pPr>
    </w:p>
    <w:p w14:paraId="2F451812" w14:textId="77777777" w:rsidR="006272BA" w:rsidRPr="00315524" w:rsidRDefault="006272BA" w:rsidP="00067FA4">
      <w:pPr>
        <w:pStyle w:val="NormalWeb"/>
        <w:numPr>
          <w:ilvl w:val="0"/>
          <w:numId w:val="7"/>
        </w:numPr>
        <w:spacing w:before="0" w:beforeAutospacing="0" w:after="0" w:afterAutospacing="0"/>
        <w:rPr>
          <w:rFonts w:asciiTheme="minorHAnsi" w:hAnsiTheme="minorHAnsi" w:cstheme="minorHAnsi"/>
          <w:sz w:val="22"/>
          <w:szCs w:val="22"/>
        </w:rPr>
      </w:pPr>
      <w:r w:rsidRPr="00315524">
        <w:rPr>
          <w:rFonts w:asciiTheme="minorHAnsi" w:hAnsiTheme="minorHAnsi" w:cstheme="minorHAnsi"/>
          <w:sz w:val="22"/>
          <w:szCs w:val="22"/>
        </w:rPr>
        <w:t>Competitive salary plus performance-based bonus system</w:t>
      </w:r>
    </w:p>
    <w:p w14:paraId="08B94056" w14:textId="77777777" w:rsidR="006272BA" w:rsidRPr="00315524" w:rsidRDefault="006272BA" w:rsidP="00067FA4">
      <w:pPr>
        <w:pStyle w:val="NormalWeb"/>
        <w:numPr>
          <w:ilvl w:val="0"/>
          <w:numId w:val="7"/>
        </w:numPr>
        <w:spacing w:before="0" w:beforeAutospacing="0" w:after="0" w:afterAutospacing="0"/>
        <w:rPr>
          <w:rFonts w:asciiTheme="minorHAnsi" w:hAnsiTheme="minorHAnsi" w:cstheme="minorHAnsi"/>
          <w:sz w:val="22"/>
          <w:szCs w:val="22"/>
        </w:rPr>
      </w:pPr>
      <w:r w:rsidRPr="00315524">
        <w:rPr>
          <w:rFonts w:asciiTheme="minorHAnsi" w:hAnsiTheme="minorHAnsi" w:cstheme="minorHAnsi"/>
          <w:sz w:val="22"/>
          <w:szCs w:val="22"/>
        </w:rPr>
        <w:t>4 weeks of vacation after just 1 year</w:t>
      </w:r>
    </w:p>
    <w:p w14:paraId="45E5D5E5" w14:textId="77777777" w:rsidR="006272BA" w:rsidRPr="00315524" w:rsidRDefault="006272BA" w:rsidP="00067FA4">
      <w:pPr>
        <w:pStyle w:val="NormalWeb"/>
        <w:numPr>
          <w:ilvl w:val="0"/>
          <w:numId w:val="7"/>
        </w:numPr>
        <w:spacing w:before="0" w:beforeAutospacing="0" w:after="0" w:afterAutospacing="0"/>
        <w:rPr>
          <w:rFonts w:asciiTheme="minorHAnsi" w:hAnsiTheme="minorHAnsi" w:cstheme="minorHAnsi"/>
          <w:sz w:val="22"/>
          <w:szCs w:val="22"/>
        </w:rPr>
      </w:pPr>
      <w:r w:rsidRPr="00315524">
        <w:rPr>
          <w:rFonts w:asciiTheme="minorHAnsi" w:hAnsiTheme="minorHAnsi" w:cstheme="minorHAnsi"/>
          <w:sz w:val="22"/>
          <w:szCs w:val="22"/>
        </w:rPr>
        <w:t xml:space="preserve">5 sick days per year </w:t>
      </w:r>
    </w:p>
    <w:p w14:paraId="1D4B83F1" w14:textId="77777777" w:rsidR="006272BA" w:rsidRPr="00315524" w:rsidRDefault="006272BA" w:rsidP="00067FA4">
      <w:pPr>
        <w:pStyle w:val="NormalWeb"/>
        <w:numPr>
          <w:ilvl w:val="0"/>
          <w:numId w:val="7"/>
        </w:numPr>
        <w:spacing w:before="0" w:beforeAutospacing="0" w:after="0" w:afterAutospacing="0"/>
        <w:rPr>
          <w:rFonts w:asciiTheme="minorHAnsi" w:hAnsiTheme="minorHAnsi" w:cstheme="minorHAnsi"/>
          <w:sz w:val="22"/>
          <w:szCs w:val="22"/>
        </w:rPr>
      </w:pPr>
      <w:r w:rsidRPr="00315524">
        <w:rPr>
          <w:rFonts w:asciiTheme="minorHAnsi" w:hAnsiTheme="minorHAnsi" w:cstheme="minorHAnsi"/>
          <w:sz w:val="22"/>
          <w:szCs w:val="22"/>
        </w:rPr>
        <w:t xml:space="preserve">100% employer paid benefits for you and your family </w:t>
      </w:r>
      <w:proofErr w:type="gramStart"/>
      <w:r w:rsidRPr="00315524">
        <w:rPr>
          <w:rFonts w:asciiTheme="minorHAnsi" w:hAnsiTheme="minorHAnsi" w:cstheme="minorHAnsi"/>
          <w:sz w:val="22"/>
          <w:szCs w:val="22"/>
        </w:rPr>
        <w:t>members</w:t>
      </w:r>
      <w:proofErr w:type="gramEnd"/>
      <w:r w:rsidRPr="00315524">
        <w:rPr>
          <w:rFonts w:asciiTheme="minorHAnsi" w:hAnsiTheme="minorHAnsi" w:cstheme="minorHAnsi"/>
          <w:sz w:val="22"/>
          <w:szCs w:val="22"/>
        </w:rPr>
        <w:t xml:space="preserve"> </w:t>
      </w:r>
    </w:p>
    <w:p w14:paraId="75116E8B" w14:textId="77777777" w:rsidR="006272BA" w:rsidRPr="00315524" w:rsidRDefault="006272BA" w:rsidP="00067FA4">
      <w:pPr>
        <w:pStyle w:val="NormalWeb"/>
        <w:numPr>
          <w:ilvl w:val="0"/>
          <w:numId w:val="7"/>
        </w:numPr>
        <w:spacing w:before="0" w:beforeAutospacing="0" w:after="0" w:afterAutospacing="0"/>
        <w:rPr>
          <w:rFonts w:asciiTheme="minorHAnsi" w:hAnsiTheme="minorHAnsi" w:cstheme="minorHAnsi"/>
          <w:sz w:val="22"/>
          <w:szCs w:val="22"/>
        </w:rPr>
      </w:pPr>
      <w:r w:rsidRPr="00315524">
        <w:rPr>
          <w:rFonts w:asciiTheme="minorHAnsi" w:hAnsiTheme="minorHAnsi" w:cstheme="minorHAnsi"/>
          <w:sz w:val="22"/>
          <w:szCs w:val="22"/>
        </w:rPr>
        <w:t xml:space="preserve">Company cell phone </w:t>
      </w:r>
      <w:proofErr w:type="gramStart"/>
      <w:r w:rsidRPr="00315524">
        <w:rPr>
          <w:rFonts w:asciiTheme="minorHAnsi" w:hAnsiTheme="minorHAnsi" w:cstheme="minorHAnsi"/>
          <w:sz w:val="22"/>
          <w:szCs w:val="22"/>
        </w:rPr>
        <w:t>provided</w:t>
      </w:r>
      <w:proofErr w:type="gramEnd"/>
      <w:r w:rsidRPr="00315524">
        <w:rPr>
          <w:rFonts w:asciiTheme="minorHAnsi" w:hAnsiTheme="minorHAnsi" w:cstheme="minorHAnsi"/>
          <w:sz w:val="22"/>
          <w:szCs w:val="22"/>
        </w:rPr>
        <w:t xml:space="preserve"> </w:t>
      </w:r>
    </w:p>
    <w:p w14:paraId="38CABAF7" w14:textId="77777777" w:rsidR="006272BA" w:rsidRPr="00315524" w:rsidRDefault="006272BA" w:rsidP="00067FA4">
      <w:pPr>
        <w:pStyle w:val="NormalWeb"/>
        <w:numPr>
          <w:ilvl w:val="0"/>
          <w:numId w:val="7"/>
        </w:numPr>
        <w:spacing w:before="0" w:beforeAutospacing="0" w:after="0" w:afterAutospacing="0"/>
        <w:rPr>
          <w:rFonts w:asciiTheme="minorHAnsi" w:hAnsiTheme="minorHAnsi" w:cstheme="minorHAnsi"/>
          <w:sz w:val="22"/>
          <w:szCs w:val="22"/>
        </w:rPr>
      </w:pPr>
      <w:r w:rsidRPr="00315524">
        <w:rPr>
          <w:rFonts w:asciiTheme="minorHAnsi" w:hAnsiTheme="minorHAnsi" w:cstheme="minorHAnsi"/>
          <w:sz w:val="22"/>
          <w:szCs w:val="22"/>
        </w:rPr>
        <w:t xml:space="preserve">Discounts on Fusion Homes plus first access </w:t>
      </w:r>
    </w:p>
    <w:p w14:paraId="547361EE" w14:textId="77777777" w:rsidR="006272BA" w:rsidRPr="00315524" w:rsidRDefault="006272BA" w:rsidP="00067FA4">
      <w:pPr>
        <w:pStyle w:val="NormalWeb"/>
        <w:numPr>
          <w:ilvl w:val="0"/>
          <w:numId w:val="7"/>
        </w:numPr>
        <w:spacing w:before="0" w:beforeAutospacing="0" w:after="0" w:afterAutospacing="0"/>
        <w:rPr>
          <w:rFonts w:asciiTheme="minorHAnsi" w:hAnsiTheme="minorHAnsi" w:cstheme="minorHAnsi"/>
          <w:sz w:val="22"/>
          <w:szCs w:val="22"/>
        </w:rPr>
      </w:pPr>
      <w:r w:rsidRPr="00315524">
        <w:rPr>
          <w:rFonts w:asciiTheme="minorHAnsi" w:hAnsiTheme="minorHAnsi" w:cstheme="minorHAnsi"/>
          <w:sz w:val="22"/>
          <w:szCs w:val="22"/>
        </w:rPr>
        <w:t xml:space="preserve">Exciting social events and Employee Recognition Program </w:t>
      </w:r>
    </w:p>
    <w:p w14:paraId="6980DD3F" w14:textId="77777777" w:rsidR="006272BA" w:rsidRPr="00315524" w:rsidRDefault="006272BA" w:rsidP="00067FA4">
      <w:pPr>
        <w:pStyle w:val="NormalWeb"/>
        <w:numPr>
          <w:ilvl w:val="0"/>
          <w:numId w:val="7"/>
        </w:numPr>
        <w:spacing w:before="0" w:beforeAutospacing="0" w:after="0" w:afterAutospacing="0"/>
        <w:rPr>
          <w:rFonts w:asciiTheme="minorHAnsi" w:hAnsiTheme="minorHAnsi" w:cstheme="minorHAnsi"/>
          <w:sz w:val="22"/>
          <w:szCs w:val="22"/>
        </w:rPr>
      </w:pPr>
      <w:r w:rsidRPr="00315524">
        <w:rPr>
          <w:rFonts w:asciiTheme="minorHAnsi" w:hAnsiTheme="minorHAnsi" w:cstheme="minorHAnsi"/>
          <w:sz w:val="22"/>
          <w:szCs w:val="22"/>
        </w:rPr>
        <w:t>Award-winning company culture</w:t>
      </w:r>
    </w:p>
    <w:p w14:paraId="0FB4A869" w14:textId="77777777" w:rsidR="006272BA" w:rsidRPr="00315524" w:rsidRDefault="006272BA" w:rsidP="00067FA4">
      <w:pPr>
        <w:pStyle w:val="NormalWeb"/>
        <w:numPr>
          <w:ilvl w:val="0"/>
          <w:numId w:val="7"/>
        </w:numPr>
        <w:spacing w:before="0" w:beforeAutospacing="0" w:after="0" w:afterAutospacing="0"/>
        <w:rPr>
          <w:rFonts w:asciiTheme="minorHAnsi" w:hAnsiTheme="minorHAnsi" w:cstheme="minorHAnsi"/>
          <w:sz w:val="22"/>
          <w:szCs w:val="22"/>
        </w:rPr>
      </w:pPr>
      <w:r w:rsidRPr="00315524">
        <w:rPr>
          <w:rFonts w:asciiTheme="minorHAnsi" w:hAnsiTheme="minorHAnsi" w:cstheme="minorHAnsi"/>
          <w:sz w:val="22"/>
          <w:szCs w:val="22"/>
        </w:rPr>
        <w:t xml:space="preserve">Employee Recognition Program </w:t>
      </w:r>
    </w:p>
    <w:p w14:paraId="20AD748D" w14:textId="77777777" w:rsidR="006272BA" w:rsidRPr="00315524" w:rsidRDefault="006272BA" w:rsidP="00067FA4">
      <w:pPr>
        <w:pStyle w:val="NormalWeb"/>
        <w:numPr>
          <w:ilvl w:val="0"/>
          <w:numId w:val="7"/>
        </w:numPr>
        <w:spacing w:before="0" w:beforeAutospacing="0" w:after="0" w:afterAutospacing="0"/>
        <w:rPr>
          <w:rFonts w:asciiTheme="minorHAnsi" w:hAnsiTheme="minorHAnsi" w:cstheme="minorHAnsi"/>
          <w:sz w:val="22"/>
          <w:szCs w:val="22"/>
        </w:rPr>
      </w:pPr>
      <w:r w:rsidRPr="00315524">
        <w:rPr>
          <w:rFonts w:asciiTheme="minorHAnsi" w:hAnsiTheme="minorHAnsi" w:cstheme="minorHAnsi"/>
          <w:sz w:val="22"/>
          <w:szCs w:val="22"/>
        </w:rPr>
        <w:t xml:space="preserve">Numerous opportunities for growth and professional development </w:t>
      </w:r>
    </w:p>
    <w:p w14:paraId="395D05BD" w14:textId="77777777" w:rsidR="006272BA" w:rsidRPr="00315524" w:rsidRDefault="006272BA" w:rsidP="00067FA4">
      <w:pPr>
        <w:spacing w:after="0" w:line="240" w:lineRule="auto"/>
        <w:rPr>
          <w:rFonts w:cstheme="minorHAnsi"/>
        </w:rPr>
      </w:pPr>
    </w:p>
    <w:p w14:paraId="40B1E632" w14:textId="77777777" w:rsidR="006272BA" w:rsidRDefault="006272BA" w:rsidP="00067FA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315524">
        <w:rPr>
          <w:rStyle w:val="Strong"/>
          <w:rFonts w:asciiTheme="minorHAnsi" w:hAnsiTheme="minorHAnsi" w:cstheme="minorHAnsi"/>
          <w:color w:val="000000"/>
          <w:sz w:val="22"/>
          <w:szCs w:val="22"/>
        </w:rPr>
        <w:t>Learn more about joining the Fusion team at </w:t>
      </w:r>
      <w:hyperlink r:id="rId5" w:tgtFrame="_blank" w:history="1">
        <w:r w:rsidRPr="00315524">
          <w:rPr>
            <w:rStyle w:val="Hyperlink"/>
            <w:rFonts w:asciiTheme="minorHAnsi" w:hAnsiTheme="minorHAnsi" w:cstheme="minorHAnsi"/>
            <w:b/>
            <w:bCs/>
            <w:sz w:val="22"/>
            <w:szCs w:val="22"/>
            <w:u w:val="none"/>
          </w:rPr>
          <w:t>https://fusionhomes.com/careers/</w:t>
        </w:r>
      </w:hyperlink>
      <w:r w:rsidRPr="00315524">
        <w:rPr>
          <w:rStyle w:val="Strong"/>
          <w:rFonts w:asciiTheme="minorHAnsi" w:hAnsiTheme="minorHAnsi" w:cstheme="minorHAnsi"/>
          <w:color w:val="000000"/>
          <w:sz w:val="22"/>
          <w:szCs w:val="22"/>
        </w:rPr>
        <w:t>. </w:t>
      </w:r>
    </w:p>
    <w:p w14:paraId="03D8F165" w14:textId="77777777" w:rsidR="006272BA" w:rsidRPr="00315524" w:rsidRDefault="006272BA" w:rsidP="00067FA4">
      <w:pPr>
        <w:pStyle w:val="NormalWeb"/>
        <w:shd w:val="clear" w:color="auto" w:fill="FFFFFF"/>
        <w:spacing w:before="0" w:beforeAutospacing="0" w:after="0" w:afterAutospacing="0"/>
        <w:rPr>
          <w:rFonts w:asciiTheme="minorHAnsi" w:hAnsiTheme="minorHAnsi" w:cstheme="minorHAnsi"/>
          <w:color w:val="000000"/>
          <w:sz w:val="22"/>
          <w:szCs w:val="22"/>
        </w:rPr>
      </w:pPr>
    </w:p>
    <w:p w14:paraId="34B17261" w14:textId="77777777" w:rsidR="006272BA" w:rsidRPr="00315524" w:rsidRDefault="006272BA" w:rsidP="00067FA4">
      <w:pPr>
        <w:pStyle w:val="NormalWeb"/>
        <w:shd w:val="clear" w:color="auto" w:fill="FFFFFF"/>
        <w:spacing w:before="0" w:beforeAutospacing="0" w:after="0" w:afterAutospacing="0"/>
      </w:pPr>
      <w:r w:rsidRPr="00315524">
        <w:rPr>
          <w:rStyle w:val="Emphasis"/>
          <w:rFonts w:asciiTheme="minorHAnsi" w:hAnsiTheme="minorHAnsi" w:cstheme="minorHAnsi"/>
          <w:color w:val="000000"/>
          <w:sz w:val="22"/>
          <w:szCs w:val="22"/>
        </w:rPr>
        <w:t>Fusion Homes is an equal opportunity employer that champions diversity and inclusion in the workplace. We are committed to providing barrier-free employment for all individuals, commencing with the hiring process. Should you require accommodations due to a disability at any point during your journey with Fusion Homes, please contact us via email at </w:t>
      </w:r>
      <w:hyperlink r:id="rId6" w:tgtFrame="_blank" w:history="1">
        <w:r w:rsidRPr="00315524">
          <w:rPr>
            <w:rStyle w:val="Strong"/>
            <w:rFonts w:asciiTheme="minorHAnsi" w:hAnsiTheme="minorHAnsi" w:cstheme="minorHAnsi"/>
            <w:i/>
            <w:iCs/>
            <w:color w:val="0000FF"/>
            <w:sz w:val="22"/>
            <w:szCs w:val="22"/>
          </w:rPr>
          <w:t>accessibility@fusionhomes.com</w:t>
        </w:r>
      </w:hyperlink>
      <w:r w:rsidRPr="00315524">
        <w:rPr>
          <w:rStyle w:val="Emphasis"/>
          <w:rFonts w:asciiTheme="minorHAnsi" w:hAnsiTheme="minorHAnsi" w:cstheme="minorHAnsi"/>
          <w:color w:val="000000"/>
          <w:sz w:val="22"/>
          <w:szCs w:val="22"/>
        </w:rPr>
        <w:t>. To learn more, please review our </w:t>
      </w:r>
      <w:hyperlink r:id="rId7" w:tgtFrame="_blank" w:history="1">
        <w:r w:rsidRPr="00315524">
          <w:rPr>
            <w:rStyle w:val="Strong"/>
            <w:rFonts w:asciiTheme="minorHAnsi" w:hAnsiTheme="minorHAnsi" w:cstheme="minorHAnsi"/>
            <w:i/>
            <w:iCs/>
            <w:color w:val="0000FF"/>
            <w:sz w:val="22"/>
            <w:szCs w:val="22"/>
          </w:rPr>
          <w:t>Accessibility Policy</w:t>
        </w:r>
      </w:hyperlink>
      <w:r w:rsidRPr="00315524">
        <w:rPr>
          <w:rStyle w:val="Emphasis"/>
          <w:rFonts w:asciiTheme="minorHAnsi" w:hAnsiTheme="minorHAnsi" w:cstheme="minorHAnsi"/>
          <w:b/>
          <w:bCs/>
          <w:color w:val="000000"/>
          <w:sz w:val="22"/>
          <w:szCs w:val="22"/>
        </w:rPr>
        <w:t>.</w:t>
      </w:r>
    </w:p>
    <w:p w14:paraId="74214412" w14:textId="68646495" w:rsidR="008706C5" w:rsidRDefault="008706C5" w:rsidP="00067FA4">
      <w:pPr>
        <w:spacing w:after="0" w:line="240" w:lineRule="auto"/>
      </w:pPr>
    </w:p>
    <w:p w14:paraId="6E7397D8" w14:textId="63953300" w:rsidR="00CC5CCD" w:rsidRDefault="00CC5CCD" w:rsidP="00067FA4">
      <w:pPr>
        <w:spacing w:after="0" w:line="240" w:lineRule="auto"/>
      </w:pPr>
    </w:p>
    <w:p w14:paraId="6DD278D0" w14:textId="053C45F6" w:rsidR="00CC5CCD" w:rsidRDefault="00CC5CCD" w:rsidP="00067FA4">
      <w:pPr>
        <w:spacing w:after="0" w:line="240" w:lineRule="auto"/>
      </w:pPr>
      <w:r>
        <w:t xml:space="preserve">Applicants are to contact: </w:t>
      </w:r>
    </w:p>
    <w:p w14:paraId="2B5FF867" w14:textId="77777777" w:rsidR="00CC5CCD" w:rsidRDefault="00CC5CCD" w:rsidP="00CC5CCD">
      <w:pPr>
        <w:spacing w:after="0" w:line="20" w:lineRule="atLeast"/>
        <w:rPr>
          <w:rFonts w:ascii="Arial" w:hAnsi="Arial" w:cs="Arial"/>
          <w:color w:val="002060"/>
          <w:sz w:val="20"/>
          <w:szCs w:val="20"/>
        </w:rPr>
      </w:pPr>
      <w:r>
        <w:rPr>
          <w:rFonts w:ascii="Arial" w:hAnsi="Arial" w:cs="Arial"/>
          <w:b/>
          <w:bCs/>
          <w:color w:val="002060"/>
        </w:rPr>
        <w:t>Brittani Stevenson</w:t>
      </w:r>
      <w:r>
        <w:rPr>
          <w:rFonts w:ascii="Arial" w:hAnsi="Arial" w:cs="Arial"/>
          <w:color w:val="002060"/>
          <w:sz w:val="16"/>
          <w:szCs w:val="16"/>
        </w:rPr>
        <w:br/>
      </w:r>
      <w:r>
        <w:rPr>
          <w:rFonts w:ascii="Arial" w:hAnsi="Arial" w:cs="Arial"/>
          <w:color w:val="002060"/>
          <w:sz w:val="20"/>
          <w:szCs w:val="20"/>
        </w:rPr>
        <w:t xml:space="preserve">Manager, Executive Talent Acquisition </w:t>
      </w:r>
    </w:p>
    <w:p w14:paraId="1BC9617C" w14:textId="77777777" w:rsidR="00CC5CCD" w:rsidRDefault="00CC5CCD" w:rsidP="00CC5CCD">
      <w:pPr>
        <w:spacing w:after="0" w:line="20" w:lineRule="atLeast"/>
        <w:rPr>
          <w:rFonts w:ascii="Arial" w:hAnsi="Arial" w:cs="Arial"/>
          <w:color w:val="002060"/>
          <w:sz w:val="20"/>
          <w:szCs w:val="20"/>
        </w:rPr>
      </w:pPr>
      <w:r>
        <w:rPr>
          <w:rFonts w:ascii="Arial" w:hAnsi="Arial" w:cs="Arial"/>
          <w:color w:val="002060"/>
          <w:sz w:val="16"/>
          <w:szCs w:val="16"/>
        </w:rPr>
        <w:t>519-826-6700, ext. 290 | 226-343-5705</w:t>
      </w:r>
    </w:p>
    <w:p w14:paraId="17AD9243" w14:textId="77777777" w:rsidR="00CC5CCD" w:rsidRDefault="00CC5CCD" w:rsidP="00CC5CCD">
      <w:pPr>
        <w:spacing w:after="0" w:line="20" w:lineRule="atLeast"/>
        <w:rPr>
          <w:rFonts w:ascii="Arial" w:hAnsi="Arial" w:cs="Arial"/>
          <w:color w:val="002060"/>
          <w:sz w:val="16"/>
          <w:szCs w:val="16"/>
        </w:rPr>
      </w:pPr>
      <w:hyperlink r:id="rId8" w:history="1">
        <w:r>
          <w:rPr>
            <w:rStyle w:val="Hyperlink"/>
            <w:rFonts w:ascii="Arial" w:hAnsi="Arial" w:cs="Arial"/>
            <w:color w:val="0563C1"/>
            <w:sz w:val="16"/>
            <w:szCs w:val="16"/>
          </w:rPr>
          <w:t>bstevenson@fusionhomes.com</w:t>
        </w:r>
      </w:hyperlink>
    </w:p>
    <w:p w14:paraId="745499AC" w14:textId="77777777" w:rsidR="00CC5CCD" w:rsidRPr="006272BA" w:rsidRDefault="00CC5CCD" w:rsidP="00067FA4">
      <w:pPr>
        <w:spacing w:after="0" w:line="240" w:lineRule="auto"/>
      </w:pPr>
    </w:p>
    <w:sectPr w:rsidR="00CC5CCD" w:rsidRPr="00627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808"/>
    <w:multiLevelType w:val="multilevel"/>
    <w:tmpl w:val="DF16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06D91"/>
    <w:multiLevelType w:val="multilevel"/>
    <w:tmpl w:val="3A22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34438"/>
    <w:multiLevelType w:val="hybridMultilevel"/>
    <w:tmpl w:val="4CB05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0136B"/>
    <w:multiLevelType w:val="hybridMultilevel"/>
    <w:tmpl w:val="654C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0B7"/>
    <w:multiLevelType w:val="hybridMultilevel"/>
    <w:tmpl w:val="99FC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3557E"/>
    <w:multiLevelType w:val="multilevel"/>
    <w:tmpl w:val="2BF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23F35"/>
    <w:multiLevelType w:val="hybridMultilevel"/>
    <w:tmpl w:val="2D9E64B2"/>
    <w:lvl w:ilvl="0" w:tplc="BB14659C">
      <w:numFmt w:val="bullet"/>
      <w:lvlText w:val="•"/>
      <w:lvlJc w:val="left"/>
      <w:pPr>
        <w:ind w:left="1130" w:hanging="77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B5705"/>
    <w:multiLevelType w:val="hybridMultilevel"/>
    <w:tmpl w:val="CA7440EC"/>
    <w:lvl w:ilvl="0" w:tplc="04090001">
      <w:start w:val="1"/>
      <w:numFmt w:val="bullet"/>
      <w:lvlText w:val=""/>
      <w:lvlJc w:val="left"/>
      <w:pPr>
        <w:ind w:left="720" w:hanging="360"/>
      </w:pPr>
      <w:rPr>
        <w:rFonts w:ascii="Symbol" w:hAnsi="Symbol" w:hint="default"/>
      </w:rPr>
    </w:lvl>
    <w:lvl w:ilvl="1" w:tplc="06A8D566">
      <w:numFmt w:val="bullet"/>
      <w:lvlText w:val="•"/>
      <w:lvlJc w:val="left"/>
      <w:pPr>
        <w:ind w:left="1850" w:hanging="77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65219"/>
    <w:multiLevelType w:val="hybridMultilevel"/>
    <w:tmpl w:val="7480F76E"/>
    <w:lvl w:ilvl="0" w:tplc="BB14659C">
      <w:numFmt w:val="bullet"/>
      <w:lvlText w:val="•"/>
      <w:lvlJc w:val="left"/>
      <w:pPr>
        <w:ind w:left="1130" w:hanging="77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364171">
    <w:abstractNumId w:val="7"/>
  </w:num>
  <w:num w:numId="2" w16cid:durableId="1008287569">
    <w:abstractNumId w:val="3"/>
  </w:num>
  <w:num w:numId="3" w16cid:durableId="965430929">
    <w:abstractNumId w:val="4"/>
  </w:num>
  <w:num w:numId="4" w16cid:durableId="2003314972">
    <w:abstractNumId w:val="8"/>
  </w:num>
  <w:num w:numId="5" w16cid:durableId="237206371">
    <w:abstractNumId w:val="6"/>
  </w:num>
  <w:num w:numId="6" w16cid:durableId="1678263841">
    <w:abstractNumId w:val="0"/>
  </w:num>
  <w:num w:numId="7" w16cid:durableId="733967153">
    <w:abstractNumId w:val="2"/>
  </w:num>
  <w:num w:numId="8" w16cid:durableId="2011525249">
    <w:abstractNumId w:val="1"/>
  </w:num>
  <w:num w:numId="9" w16cid:durableId="1739937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C5"/>
    <w:rsid w:val="00067FA4"/>
    <w:rsid w:val="000A0C2B"/>
    <w:rsid w:val="000B7AB1"/>
    <w:rsid w:val="000D3300"/>
    <w:rsid w:val="00144ADA"/>
    <w:rsid w:val="001A720E"/>
    <w:rsid w:val="001F3F2F"/>
    <w:rsid w:val="002629AD"/>
    <w:rsid w:val="002D6AE0"/>
    <w:rsid w:val="00315524"/>
    <w:rsid w:val="00364A05"/>
    <w:rsid w:val="003A05A2"/>
    <w:rsid w:val="003A3901"/>
    <w:rsid w:val="003F5AB6"/>
    <w:rsid w:val="00514DA1"/>
    <w:rsid w:val="005914DA"/>
    <w:rsid w:val="005C3F20"/>
    <w:rsid w:val="005E677E"/>
    <w:rsid w:val="00621A29"/>
    <w:rsid w:val="006272BA"/>
    <w:rsid w:val="00683F41"/>
    <w:rsid w:val="00741004"/>
    <w:rsid w:val="007E1657"/>
    <w:rsid w:val="007E7724"/>
    <w:rsid w:val="007F46B1"/>
    <w:rsid w:val="007F5233"/>
    <w:rsid w:val="0081532B"/>
    <w:rsid w:val="008174DC"/>
    <w:rsid w:val="008706C5"/>
    <w:rsid w:val="008746CE"/>
    <w:rsid w:val="00876451"/>
    <w:rsid w:val="0088311C"/>
    <w:rsid w:val="008B66C4"/>
    <w:rsid w:val="008C1F4E"/>
    <w:rsid w:val="009054F1"/>
    <w:rsid w:val="0094601D"/>
    <w:rsid w:val="009976F4"/>
    <w:rsid w:val="009B6FB7"/>
    <w:rsid w:val="00A118A0"/>
    <w:rsid w:val="00AF6B93"/>
    <w:rsid w:val="00B4510D"/>
    <w:rsid w:val="00C36A7B"/>
    <w:rsid w:val="00CC5CCD"/>
    <w:rsid w:val="00CD0FA0"/>
    <w:rsid w:val="00CE16F7"/>
    <w:rsid w:val="00D02152"/>
    <w:rsid w:val="00D76409"/>
    <w:rsid w:val="00D932CA"/>
    <w:rsid w:val="00DB4CB7"/>
    <w:rsid w:val="00E33033"/>
    <w:rsid w:val="00F54909"/>
    <w:rsid w:val="00FF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EF01"/>
  <w15:chartTrackingRefBased/>
  <w15:docId w15:val="{E2279DE8-E3A5-487D-B61C-C7101C90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C5"/>
    <w:pPr>
      <w:ind w:left="720"/>
      <w:contextualSpacing/>
    </w:pPr>
  </w:style>
  <w:style w:type="paragraph" w:styleId="NormalWeb">
    <w:name w:val="Normal (Web)"/>
    <w:basedOn w:val="Normal"/>
    <w:uiPriority w:val="99"/>
    <w:unhideWhenUsed/>
    <w:rsid w:val="008706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6C5"/>
    <w:rPr>
      <w:b/>
      <w:bCs/>
    </w:rPr>
  </w:style>
  <w:style w:type="character" w:styleId="Hyperlink">
    <w:name w:val="Hyperlink"/>
    <w:basedOn w:val="DefaultParagraphFont"/>
    <w:uiPriority w:val="99"/>
    <w:semiHidden/>
    <w:unhideWhenUsed/>
    <w:rsid w:val="008706C5"/>
    <w:rPr>
      <w:color w:val="0000FF"/>
      <w:u w:val="single"/>
    </w:rPr>
  </w:style>
  <w:style w:type="character" w:styleId="Emphasis">
    <w:name w:val="Emphasis"/>
    <w:basedOn w:val="DefaultParagraphFont"/>
    <w:uiPriority w:val="20"/>
    <w:qFormat/>
    <w:rsid w:val="008706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1008">
      <w:bodyDiv w:val="1"/>
      <w:marLeft w:val="0"/>
      <w:marRight w:val="0"/>
      <w:marTop w:val="0"/>
      <w:marBottom w:val="0"/>
      <w:divBdr>
        <w:top w:val="none" w:sz="0" w:space="0" w:color="auto"/>
        <w:left w:val="none" w:sz="0" w:space="0" w:color="auto"/>
        <w:bottom w:val="none" w:sz="0" w:space="0" w:color="auto"/>
        <w:right w:val="none" w:sz="0" w:space="0" w:color="auto"/>
      </w:divBdr>
    </w:div>
    <w:div w:id="629284910">
      <w:bodyDiv w:val="1"/>
      <w:marLeft w:val="0"/>
      <w:marRight w:val="0"/>
      <w:marTop w:val="0"/>
      <w:marBottom w:val="0"/>
      <w:divBdr>
        <w:top w:val="none" w:sz="0" w:space="0" w:color="auto"/>
        <w:left w:val="none" w:sz="0" w:space="0" w:color="auto"/>
        <w:bottom w:val="none" w:sz="0" w:space="0" w:color="auto"/>
        <w:right w:val="none" w:sz="0" w:space="0" w:color="auto"/>
      </w:divBdr>
    </w:div>
    <w:div w:id="1076325115">
      <w:bodyDiv w:val="1"/>
      <w:marLeft w:val="0"/>
      <w:marRight w:val="0"/>
      <w:marTop w:val="0"/>
      <w:marBottom w:val="0"/>
      <w:divBdr>
        <w:top w:val="none" w:sz="0" w:space="0" w:color="auto"/>
        <w:left w:val="none" w:sz="0" w:space="0" w:color="auto"/>
        <w:bottom w:val="none" w:sz="0" w:space="0" w:color="auto"/>
        <w:right w:val="none" w:sz="0" w:space="0" w:color="auto"/>
      </w:divBdr>
    </w:div>
    <w:div w:id="1473325400">
      <w:bodyDiv w:val="1"/>
      <w:marLeft w:val="0"/>
      <w:marRight w:val="0"/>
      <w:marTop w:val="0"/>
      <w:marBottom w:val="0"/>
      <w:divBdr>
        <w:top w:val="none" w:sz="0" w:space="0" w:color="auto"/>
        <w:left w:val="none" w:sz="0" w:space="0" w:color="auto"/>
        <w:bottom w:val="none" w:sz="0" w:space="0" w:color="auto"/>
        <w:right w:val="none" w:sz="0" w:space="0" w:color="auto"/>
      </w:divBdr>
    </w:div>
    <w:div w:id="1524711575">
      <w:bodyDiv w:val="1"/>
      <w:marLeft w:val="0"/>
      <w:marRight w:val="0"/>
      <w:marTop w:val="0"/>
      <w:marBottom w:val="0"/>
      <w:divBdr>
        <w:top w:val="none" w:sz="0" w:space="0" w:color="auto"/>
        <w:left w:val="none" w:sz="0" w:space="0" w:color="auto"/>
        <w:bottom w:val="none" w:sz="0" w:space="0" w:color="auto"/>
        <w:right w:val="none" w:sz="0" w:space="0" w:color="auto"/>
      </w:divBdr>
    </w:div>
    <w:div w:id="1662153996">
      <w:bodyDiv w:val="1"/>
      <w:marLeft w:val="0"/>
      <w:marRight w:val="0"/>
      <w:marTop w:val="0"/>
      <w:marBottom w:val="0"/>
      <w:divBdr>
        <w:top w:val="none" w:sz="0" w:space="0" w:color="auto"/>
        <w:left w:val="none" w:sz="0" w:space="0" w:color="auto"/>
        <w:bottom w:val="none" w:sz="0" w:space="0" w:color="auto"/>
        <w:right w:val="none" w:sz="0" w:space="0" w:color="auto"/>
      </w:divBdr>
    </w:div>
    <w:div w:id="19767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tevenson@fusionhomes.com" TargetMode="External"/><Relationship Id="rId3" Type="http://schemas.openxmlformats.org/officeDocument/2006/relationships/settings" Target="settings.xml"/><Relationship Id="rId7" Type="http://schemas.openxmlformats.org/officeDocument/2006/relationships/hyperlink" Target="https://fusionhomes.com/accessibilit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ility@fusionhomes.com" TargetMode="External"/><Relationship Id="rId5" Type="http://schemas.openxmlformats.org/officeDocument/2006/relationships/hyperlink" Target="https://fusionhomes.com/care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Kouhi</dc:creator>
  <cp:keywords/>
  <dc:description/>
  <cp:lastModifiedBy>Melissa Jonker</cp:lastModifiedBy>
  <cp:revision>3</cp:revision>
  <dcterms:created xsi:type="dcterms:W3CDTF">2023-02-23T17:58:00Z</dcterms:created>
  <dcterms:modified xsi:type="dcterms:W3CDTF">2023-02-23T18:39:00Z</dcterms:modified>
</cp:coreProperties>
</file>